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2F" w:rsidRDefault="00D95E2F" w:rsidP="008F79EF">
      <w:pPr>
        <w:pStyle w:val="Style2"/>
        <w:widowControl/>
        <w:jc w:val="center"/>
        <w:rPr>
          <w:rStyle w:val="FontStyle11"/>
        </w:rPr>
      </w:pPr>
    </w:p>
    <w:p w:rsidR="008F79EF" w:rsidRDefault="008F79EF" w:rsidP="008F79EF">
      <w:pPr>
        <w:pStyle w:val="Style2"/>
        <w:widowControl/>
        <w:jc w:val="center"/>
        <w:rPr>
          <w:rStyle w:val="FontStyle11"/>
        </w:rPr>
      </w:pPr>
      <w:r>
        <w:rPr>
          <w:rStyle w:val="FontStyle11"/>
        </w:rPr>
        <w:t xml:space="preserve">План </w:t>
      </w:r>
      <w:r w:rsidR="00C51FE9">
        <w:rPr>
          <w:rStyle w:val="FontStyle11"/>
        </w:rPr>
        <w:t>работы</w:t>
      </w:r>
      <w:r>
        <w:rPr>
          <w:rStyle w:val="FontStyle11"/>
        </w:rPr>
        <w:t xml:space="preserve"> </w:t>
      </w:r>
    </w:p>
    <w:p w:rsidR="008F79EF" w:rsidRDefault="00C51FE9" w:rsidP="008F79EF">
      <w:pPr>
        <w:pStyle w:val="Style2"/>
        <w:widowControl/>
        <w:jc w:val="center"/>
        <w:rPr>
          <w:rStyle w:val="FontStyle11"/>
        </w:rPr>
      </w:pPr>
      <w:r>
        <w:rPr>
          <w:rStyle w:val="FontStyle11"/>
        </w:rPr>
        <w:t>Общественного совета</w:t>
      </w:r>
    </w:p>
    <w:p w:rsidR="008F79EF" w:rsidRDefault="008F79EF" w:rsidP="008F79EF">
      <w:pPr>
        <w:pStyle w:val="Style2"/>
        <w:widowControl/>
        <w:jc w:val="center"/>
        <w:rPr>
          <w:rStyle w:val="FontStyle11"/>
        </w:rPr>
      </w:pPr>
      <w:r>
        <w:rPr>
          <w:rStyle w:val="FontStyle11"/>
        </w:rPr>
        <w:t>по независимой оценке качества образования на 2015 год</w:t>
      </w:r>
    </w:p>
    <w:p w:rsidR="008F79EF" w:rsidRDefault="008F79EF" w:rsidP="008F79EF">
      <w:pPr>
        <w:pStyle w:val="Style2"/>
        <w:widowControl/>
        <w:jc w:val="both"/>
        <w:rPr>
          <w:rStyle w:val="FontStyle11"/>
        </w:rPr>
      </w:pPr>
    </w:p>
    <w:tbl>
      <w:tblPr>
        <w:tblStyle w:val="a3"/>
        <w:tblW w:w="0" w:type="auto"/>
        <w:tblLook w:val="04A0"/>
      </w:tblPr>
      <w:tblGrid>
        <w:gridCol w:w="1101"/>
        <w:gridCol w:w="6348"/>
        <w:gridCol w:w="2212"/>
        <w:gridCol w:w="2595"/>
        <w:gridCol w:w="2530"/>
      </w:tblGrid>
      <w:tr w:rsidR="008F79EF" w:rsidTr="00273B44">
        <w:tc>
          <w:tcPr>
            <w:tcW w:w="1101" w:type="dxa"/>
          </w:tcPr>
          <w:p w:rsidR="008F79EF" w:rsidRDefault="008F79EF" w:rsidP="00187B13">
            <w:pPr>
              <w:pStyle w:val="Style3"/>
              <w:widowControl/>
              <w:rPr>
                <w:rStyle w:val="FontStyle11"/>
              </w:rPr>
            </w:pPr>
            <w:r>
              <w:rPr>
                <w:rStyle w:val="FontStyle11"/>
              </w:rPr>
              <w:t>№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  <w:r>
              <w:rPr>
                <w:rStyle w:val="FontStyle11"/>
              </w:rPr>
              <w:t xml:space="preserve"> /</w:t>
            </w: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</w:p>
        </w:tc>
        <w:tc>
          <w:tcPr>
            <w:tcW w:w="6348" w:type="dxa"/>
          </w:tcPr>
          <w:p w:rsidR="008F79EF" w:rsidRDefault="008F79EF" w:rsidP="00187B13">
            <w:pPr>
              <w:pStyle w:val="Style3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Мероприятие</w:t>
            </w:r>
          </w:p>
        </w:tc>
        <w:tc>
          <w:tcPr>
            <w:tcW w:w="2212" w:type="dxa"/>
          </w:tcPr>
          <w:p w:rsidR="008F79EF" w:rsidRDefault="008F79EF" w:rsidP="00187B13">
            <w:pPr>
              <w:pStyle w:val="Style3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Срок исполнения</w:t>
            </w:r>
          </w:p>
        </w:tc>
        <w:tc>
          <w:tcPr>
            <w:tcW w:w="2595" w:type="dxa"/>
          </w:tcPr>
          <w:p w:rsidR="008F79EF" w:rsidRDefault="008F79EF" w:rsidP="00187B13">
            <w:pPr>
              <w:pStyle w:val="Style6"/>
              <w:widowControl/>
              <w:ind w:left="259"/>
              <w:rPr>
                <w:rStyle w:val="FontStyle11"/>
              </w:rPr>
            </w:pPr>
            <w:r>
              <w:rPr>
                <w:rStyle w:val="FontStyle11"/>
              </w:rPr>
              <w:t>Ответственные исполнители</w:t>
            </w:r>
          </w:p>
        </w:tc>
        <w:tc>
          <w:tcPr>
            <w:tcW w:w="2530" w:type="dxa"/>
          </w:tcPr>
          <w:p w:rsidR="008F79EF" w:rsidRDefault="008F79EF" w:rsidP="00187B13">
            <w:pPr>
              <w:pStyle w:val="Style6"/>
              <w:widowControl/>
              <w:spacing w:line="322" w:lineRule="exact"/>
              <w:ind w:left="528"/>
              <w:rPr>
                <w:rStyle w:val="FontStyle11"/>
              </w:rPr>
            </w:pPr>
            <w:r>
              <w:rPr>
                <w:rStyle w:val="FontStyle11"/>
              </w:rPr>
              <w:t>Результат (итоговый документ)</w:t>
            </w:r>
          </w:p>
        </w:tc>
      </w:tr>
      <w:tr w:rsidR="008F79EF" w:rsidTr="00273B44">
        <w:tc>
          <w:tcPr>
            <w:tcW w:w="14786" w:type="dxa"/>
            <w:gridSpan w:val="5"/>
          </w:tcPr>
          <w:p w:rsidR="008F79EF" w:rsidRDefault="008F79EF" w:rsidP="008F79EF">
            <w:pPr>
              <w:pStyle w:val="Style3"/>
              <w:widowControl/>
              <w:spacing w:line="240" w:lineRule="auto"/>
              <w:ind w:left="2208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1. Подготовительные мероприятия к проведению независимой оценки качества работы</w:t>
            </w:r>
          </w:p>
          <w:p w:rsidR="008F79EF" w:rsidRDefault="008F79EF" w:rsidP="008F79EF">
            <w:pPr>
              <w:pStyle w:val="Style2"/>
              <w:widowControl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образовательных организаций</w:t>
            </w: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1.1.</w:t>
            </w:r>
          </w:p>
        </w:tc>
        <w:tc>
          <w:tcPr>
            <w:tcW w:w="6348" w:type="dxa"/>
          </w:tcPr>
          <w:p w:rsidR="00C51FE9" w:rsidRDefault="00C51FE9" w:rsidP="00DD46CD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Утверждение порядка проведения независимой оценки качества образования (далее - НОКО)</w:t>
            </w:r>
          </w:p>
        </w:tc>
        <w:tc>
          <w:tcPr>
            <w:tcW w:w="2212" w:type="dxa"/>
          </w:tcPr>
          <w:p w:rsidR="00C51FE9" w:rsidRDefault="00C51FE9" w:rsidP="00DD46CD">
            <w:pPr>
              <w:pStyle w:val="Style5"/>
              <w:widowControl/>
              <w:rPr>
                <w:rStyle w:val="FontStyle12"/>
              </w:rPr>
            </w:pPr>
            <w:r>
              <w:rPr>
                <w:rStyle w:val="FontStyle12"/>
              </w:rPr>
              <w:t xml:space="preserve">январь 2015г. </w:t>
            </w:r>
          </w:p>
          <w:p w:rsidR="00C51FE9" w:rsidRDefault="00C51FE9" w:rsidP="00DD46CD">
            <w:pPr>
              <w:pStyle w:val="Style5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до 20 декабря 2015г.</w:t>
            </w:r>
          </w:p>
        </w:tc>
        <w:tc>
          <w:tcPr>
            <w:tcW w:w="2595" w:type="dxa"/>
          </w:tcPr>
          <w:p w:rsidR="00C51FE9" w:rsidRDefault="00C51FE9" w:rsidP="00DD46CD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Общественный совет</w:t>
            </w:r>
          </w:p>
        </w:tc>
        <w:tc>
          <w:tcPr>
            <w:tcW w:w="2530" w:type="dxa"/>
          </w:tcPr>
          <w:p w:rsidR="00C51FE9" w:rsidRDefault="00C51FE9" w:rsidP="00DD46CD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Порядок проведения НОКО</w:t>
            </w:r>
          </w:p>
          <w:p w:rsidR="00C51FE9" w:rsidRDefault="00C51FE9" w:rsidP="00DD46CD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Решение общественного совета</w:t>
            </w: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1.2.</w:t>
            </w:r>
          </w:p>
        </w:tc>
        <w:tc>
          <w:tcPr>
            <w:tcW w:w="6348" w:type="dxa"/>
          </w:tcPr>
          <w:p w:rsidR="00C51FE9" w:rsidRDefault="00C51FE9" w:rsidP="00DD46CD">
            <w:pPr>
              <w:pStyle w:val="Style4"/>
              <w:widowControl/>
              <w:spacing w:line="322" w:lineRule="exact"/>
              <w:ind w:left="480"/>
              <w:rPr>
                <w:rStyle w:val="FontStyle12"/>
              </w:rPr>
            </w:pPr>
            <w:r>
              <w:rPr>
                <w:rStyle w:val="FontStyle12"/>
              </w:rPr>
              <w:t>Формирование перечня образовательных организаций для проведения НОКО</w:t>
            </w:r>
          </w:p>
        </w:tc>
        <w:tc>
          <w:tcPr>
            <w:tcW w:w="2212" w:type="dxa"/>
          </w:tcPr>
          <w:p w:rsidR="00C51FE9" w:rsidRDefault="00C51FE9" w:rsidP="00DD46CD">
            <w:pPr>
              <w:pStyle w:val="Style5"/>
              <w:widowControl/>
              <w:spacing w:line="638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до 1 марта 2015г. </w:t>
            </w:r>
          </w:p>
          <w:p w:rsidR="00C51FE9" w:rsidRDefault="00C51FE9" w:rsidP="00DD46CD">
            <w:pPr>
              <w:pStyle w:val="Style5"/>
              <w:widowControl/>
              <w:spacing w:line="638" w:lineRule="exact"/>
              <w:rPr>
                <w:rStyle w:val="FontStyle12"/>
              </w:rPr>
            </w:pPr>
            <w:r>
              <w:rPr>
                <w:rStyle w:val="FontStyle12"/>
              </w:rPr>
              <w:t>до 30 ноября 2015г.</w:t>
            </w:r>
          </w:p>
        </w:tc>
        <w:tc>
          <w:tcPr>
            <w:tcW w:w="2595" w:type="dxa"/>
          </w:tcPr>
          <w:p w:rsidR="00C51FE9" w:rsidRDefault="00C51FE9" w:rsidP="00DD46CD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Общественный совет </w:t>
            </w:r>
          </w:p>
        </w:tc>
        <w:tc>
          <w:tcPr>
            <w:tcW w:w="2530" w:type="dxa"/>
          </w:tcPr>
          <w:p w:rsidR="00C51FE9" w:rsidRDefault="00C51FE9" w:rsidP="00DD46CD">
            <w:pPr>
              <w:pStyle w:val="Style4"/>
              <w:widowControl/>
              <w:spacing w:line="322" w:lineRule="exact"/>
              <w:ind w:left="283"/>
              <w:rPr>
                <w:rStyle w:val="FontStyle12"/>
              </w:rPr>
            </w:pPr>
            <w:r>
              <w:rPr>
                <w:rStyle w:val="FontStyle12"/>
              </w:rPr>
              <w:t>Решение общественного совета</w:t>
            </w:r>
          </w:p>
          <w:p w:rsidR="00C51FE9" w:rsidRDefault="00C51FE9" w:rsidP="00DD46CD">
            <w:pPr>
              <w:pStyle w:val="Style4"/>
              <w:widowControl/>
              <w:spacing w:line="322" w:lineRule="exact"/>
              <w:ind w:left="283"/>
              <w:rPr>
                <w:rStyle w:val="FontStyle12"/>
              </w:rPr>
            </w:pPr>
            <w:r>
              <w:rPr>
                <w:rStyle w:val="FontStyle12"/>
              </w:rPr>
              <w:t>Утвержденный перечень организаций</w:t>
            </w:r>
          </w:p>
        </w:tc>
      </w:tr>
      <w:tr w:rsidR="00C51FE9" w:rsidTr="00BF4C67">
        <w:tc>
          <w:tcPr>
            <w:tcW w:w="14786" w:type="dxa"/>
            <w:gridSpan w:val="5"/>
          </w:tcPr>
          <w:p w:rsidR="00C51FE9" w:rsidRDefault="00C51FE9" w:rsidP="00187B13">
            <w:pPr>
              <w:pStyle w:val="Style4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1"/>
              </w:rPr>
              <w:t>2.Проведение независимой оценки качества образования</w:t>
            </w: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2.1.</w:t>
            </w:r>
          </w:p>
        </w:tc>
        <w:tc>
          <w:tcPr>
            <w:tcW w:w="6348" w:type="dxa"/>
          </w:tcPr>
          <w:p w:rsidR="00C51FE9" w:rsidRDefault="00C51FE9" w:rsidP="00A72CE2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Общественное обсуждение результатов НОКО в отчетном периоде</w:t>
            </w:r>
          </w:p>
        </w:tc>
        <w:tc>
          <w:tcPr>
            <w:tcW w:w="2212" w:type="dxa"/>
          </w:tcPr>
          <w:p w:rsidR="00C51FE9" w:rsidRDefault="00C51FE9" w:rsidP="00A72CE2">
            <w:pPr>
              <w:pStyle w:val="Style4"/>
              <w:widowControl/>
              <w:spacing w:line="326" w:lineRule="exact"/>
              <w:ind w:left="312"/>
              <w:rPr>
                <w:rStyle w:val="FontStyle12"/>
              </w:rPr>
            </w:pPr>
            <w:r>
              <w:rPr>
                <w:rStyle w:val="FontStyle12"/>
              </w:rPr>
              <w:t>октябрь-ноябрь 2015г.</w:t>
            </w:r>
          </w:p>
        </w:tc>
        <w:tc>
          <w:tcPr>
            <w:tcW w:w="2595" w:type="dxa"/>
          </w:tcPr>
          <w:p w:rsidR="00C51FE9" w:rsidRDefault="00C51FE9" w:rsidP="00A72CE2">
            <w:pPr>
              <w:pStyle w:val="Style4"/>
              <w:widowControl/>
              <w:spacing w:line="326" w:lineRule="exact"/>
              <w:ind w:left="331"/>
              <w:rPr>
                <w:rStyle w:val="FontStyle12"/>
              </w:rPr>
            </w:pPr>
            <w:r>
              <w:rPr>
                <w:rStyle w:val="FontStyle12"/>
              </w:rPr>
              <w:t>Общественный совет</w:t>
            </w:r>
          </w:p>
        </w:tc>
        <w:tc>
          <w:tcPr>
            <w:tcW w:w="2530" w:type="dxa"/>
          </w:tcPr>
          <w:p w:rsidR="00C51FE9" w:rsidRDefault="00C51FE9" w:rsidP="00A72CE2">
            <w:pPr>
              <w:pStyle w:val="Style4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Итоговый рейтинг</w:t>
            </w: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2.2.</w:t>
            </w:r>
          </w:p>
        </w:tc>
        <w:tc>
          <w:tcPr>
            <w:tcW w:w="6348" w:type="dxa"/>
          </w:tcPr>
          <w:p w:rsidR="00C51FE9" w:rsidRDefault="00C51FE9" w:rsidP="00A72CE2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Разработка и обсуждение предложений по улучшению качества работы образовательных организаций</w:t>
            </w:r>
          </w:p>
        </w:tc>
        <w:tc>
          <w:tcPr>
            <w:tcW w:w="2212" w:type="dxa"/>
          </w:tcPr>
          <w:p w:rsidR="00C51FE9" w:rsidRDefault="00C51FE9" w:rsidP="00A72CE2">
            <w:pPr>
              <w:pStyle w:val="Style4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до 30 ноября 2015г.</w:t>
            </w:r>
          </w:p>
        </w:tc>
        <w:tc>
          <w:tcPr>
            <w:tcW w:w="2595" w:type="dxa"/>
          </w:tcPr>
          <w:p w:rsidR="00C51FE9" w:rsidRDefault="00C51FE9" w:rsidP="00A72CE2">
            <w:pPr>
              <w:pStyle w:val="Style4"/>
              <w:widowControl/>
              <w:spacing w:line="322" w:lineRule="exact"/>
              <w:ind w:left="331"/>
              <w:rPr>
                <w:rStyle w:val="FontStyle12"/>
              </w:rPr>
            </w:pPr>
            <w:r>
              <w:rPr>
                <w:rStyle w:val="FontStyle12"/>
              </w:rPr>
              <w:t>Общественный совет</w:t>
            </w:r>
          </w:p>
        </w:tc>
        <w:tc>
          <w:tcPr>
            <w:tcW w:w="2530" w:type="dxa"/>
          </w:tcPr>
          <w:p w:rsidR="00C51FE9" w:rsidRDefault="00C51FE9" w:rsidP="00A72CE2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Предложения </w:t>
            </w:r>
            <w:proofErr w:type="gramStart"/>
            <w:r>
              <w:rPr>
                <w:rStyle w:val="FontStyle12"/>
              </w:rPr>
              <w:t>по</w:t>
            </w:r>
            <w:proofErr w:type="gramEnd"/>
          </w:p>
          <w:p w:rsidR="00C51FE9" w:rsidRDefault="00C51FE9" w:rsidP="00A72CE2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улучшению качества работы образовательных учреждений</w:t>
            </w:r>
          </w:p>
        </w:tc>
      </w:tr>
      <w:tr w:rsidR="00C51FE9" w:rsidTr="00273B44">
        <w:tc>
          <w:tcPr>
            <w:tcW w:w="14786" w:type="dxa"/>
            <w:gridSpan w:val="5"/>
          </w:tcPr>
          <w:p w:rsidR="00C51FE9" w:rsidRPr="00273B44" w:rsidRDefault="00C51FE9" w:rsidP="008F79EF">
            <w:pPr>
              <w:pStyle w:val="Style2"/>
              <w:widowControl/>
              <w:jc w:val="center"/>
              <w:rPr>
                <w:rStyle w:val="FontStyle11"/>
              </w:rPr>
            </w:pPr>
            <w:r w:rsidRPr="00273B44">
              <w:rPr>
                <w:rStyle w:val="FontStyle11"/>
              </w:rPr>
              <w:t>3.Применение результатов независимой оценки качества</w:t>
            </w:r>
          </w:p>
          <w:p w:rsidR="00C51FE9" w:rsidRDefault="00C51FE9" w:rsidP="008F79EF">
            <w:pPr>
              <w:pStyle w:val="Style4"/>
              <w:widowControl/>
              <w:spacing w:line="322" w:lineRule="exact"/>
              <w:rPr>
                <w:rStyle w:val="FontStyle12"/>
              </w:rPr>
            </w:pP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3.1.</w:t>
            </w:r>
          </w:p>
        </w:tc>
        <w:tc>
          <w:tcPr>
            <w:tcW w:w="6348" w:type="dxa"/>
          </w:tcPr>
          <w:p w:rsidR="00C51FE9" w:rsidRDefault="00C51FE9" w:rsidP="00187B13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Разработка и утверждение Плана мероприятий по </w:t>
            </w:r>
            <w:r>
              <w:rPr>
                <w:rStyle w:val="FontStyle12"/>
              </w:rPr>
              <w:lastRenderedPageBreak/>
              <w:t>улучшению качества работы образовательных организаций (далее - План мероприятий)</w:t>
            </w:r>
          </w:p>
        </w:tc>
        <w:tc>
          <w:tcPr>
            <w:tcW w:w="2212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 xml:space="preserve">до 10 декабря </w:t>
            </w:r>
            <w:r>
              <w:rPr>
                <w:rStyle w:val="FontStyle12"/>
              </w:rPr>
              <w:lastRenderedPageBreak/>
              <w:t>2015г.</w:t>
            </w:r>
          </w:p>
        </w:tc>
        <w:tc>
          <w:tcPr>
            <w:tcW w:w="2595" w:type="dxa"/>
          </w:tcPr>
          <w:p w:rsidR="00C51FE9" w:rsidRDefault="00C51FE9" w:rsidP="00187B13">
            <w:pPr>
              <w:pStyle w:val="Style4"/>
              <w:widowControl/>
              <w:spacing w:line="322" w:lineRule="exact"/>
              <w:ind w:left="331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 xml:space="preserve">Общественный </w:t>
            </w:r>
            <w:r>
              <w:rPr>
                <w:rStyle w:val="FontStyle12"/>
              </w:rPr>
              <w:lastRenderedPageBreak/>
              <w:t>совет</w:t>
            </w:r>
          </w:p>
        </w:tc>
        <w:tc>
          <w:tcPr>
            <w:tcW w:w="2530" w:type="dxa"/>
          </w:tcPr>
          <w:p w:rsidR="00C51FE9" w:rsidRDefault="00C51FE9" w:rsidP="008F79EF">
            <w:pPr>
              <w:pStyle w:val="Style4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>План мероприятий,</w:t>
            </w:r>
          </w:p>
          <w:p w:rsidR="00C51FE9" w:rsidRDefault="00C51FE9" w:rsidP="008F79EF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>Решение общественного совета</w:t>
            </w: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>3.2.</w:t>
            </w:r>
          </w:p>
        </w:tc>
        <w:tc>
          <w:tcPr>
            <w:tcW w:w="6348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«Круглый стол» с участием руководителей образовательных учреждений по распространению </w:t>
            </w:r>
            <w:proofErr w:type="gramStart"/>
            <w:r>
              <w:rPr>
                <w:rStyle w:val="FontStyle12"/>
              </w:rPr>
              <w:t>практики организации независимой оценки качества оказания услуг</w:t>
            </w:r>
            <w:proofErr w:type="gramEnd"/>
            <w:r>
              <w:rPr>
                <w:rStyle w:val="FontStyle12"/>
              </w:rPr>
              <w:t xml:space="preserve"> муниципальными образовательными учреждениями, опыта применения передовых технологий в оказании социальных услуг</w:t>
            </w:r>
          </w:p>
        </w:tc>
        <w:tc>
          <w:tcPr>
            <w:tcW w:w="2212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Ноябрь 2015 г.</w:t>
            </w:r>
          </w:p>
        </w:tc>
        <w:tc>
          <w:tcPr>
            <w:tcW w:w="2595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Общественный совет, Управление образования</w:t>
            </w:r>
          </w:p>
        </w:tc>
        <w:tc>
          <w:tcPr>
            <w:tcW w:w="2530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Выработка предложений по совершенствованию независимой оценки качества</w:t>
            </w: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3.3.</w:t>
            </w:r>
          </w:p>
        </w:tc>
        <w:tc>
          <w:tcPr>
            <w:tcW w:w="6348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Анализ проблем в части качества оказания услуг муниципальными образовательными организациями</w:t>
            </w:r>
          </w:p>
        </w:tc>
        <w:tc>
          <w:tcPr>
            <w:tcW w:w="2212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Ноябрь 2015 г. </w:t>
            </w:r>
          </w:p>
        </w:tc>
        <w:tc>
          <w:tcPr>
            <w:tcW w:w="2595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Общественный совет</w:t>
            </w:r>
          </w:p>
        </w:tc>
        <w:tc>
          <w:tcPr>
            <w:tcW w:w="2530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Предложения </w:t>
            </w:r>
            <w:proofErr w:type="gramStart"/>
            <w:r>
              <w:rPr>
                <w:rStyle w:val="FontStyle12"/>
              </w:rPr>
              <w:t>по</w:t>
            </w:r>
            <w:proofErr w:type="gramEnd"/>
          </w:p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улучшению качества работы образовательных учреждений</w:t>
            </w:r>
          </w:p>
        </w:tc>
      </w:tr>
      <w:tr w:rsidR="00C51FE9" w:rsidTr="00273B44">
        <w:tc>
          <w:tcPr>
            <w:tcW w:w="1101" w:type="dxa"/>
          </w:tcPr>
          <w:p w:rsidR="00C51FE9" w:rsidRDefault="00C51FE9" w:rsidP="00187B13">
            <w:pPr>
              <w:pStyle w:val="Style4"/>
              <w:widowControl/>
              <w:spacing w:line="240" w:lineRule="auto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3.4.</w:t>
            </w:r>
          </w:p>
        </w:tc>
        <w:tc>
          <w:tcPr>
            <w:tcW w:w="6348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Формирование и утверждение плана работы МКУ «Управление образования» ИК МО ЛМР по повышению качества работы муниципальных учреждений образования с использованием предложений Общественного совета по результатам оценок качества оказания услуг</w:t>
            </w:r>
          </w:p>
        </w:tc>
        <w:tc>
          <w:tcPr>
            <w:tcW w:w="2212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Декабрь 2015 г.</w:t>
            </w:r>
          </w:p>
        </w:tc>
        <w:tc>
          <w:tcPr>
            <w:tcW w:w="2595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Общественный совет</w:t>
            </w:r>
          </w:p>
        </w:tc>
        <w:tc>
          <w:tcPr>
            <w:tcW w:w="2530" w:type="dxa"/>
          </w:tcPr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План </w:t>
            </w:r>
            <w:proofErr w:type="gramStart"/>
            <w:r>
              <w:rPr>
                <w:rStyle w:val="FontStyle12"/>
              </w:rPr>
              <w:t>по</w:t>
            </w:r>
            <w:proofErr w:type="gramEnd"/>
          </w:p>
          <w:p w:rsidR="00C51FE9" w:rsidRDefault="00C51FE9" w:rsidP="009146D6">
            <w:pPr>
              <w:pStyle w:val="Style4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улучшению качества работы образовательных учреждений</w:t>
            </w:r>
          </w:p>
        </w:tc>
      </w:tr>
    </w:tbl>
    <w:p w:rsidR="008F79EF" w:rsidRDefault="008F79EF" w:rsidP="008F79EF">
      <w:pPr>
        <w:pStyle w:val="Style2"/>
        <w:widowControl/>
        <w:jc w:val="both"/>
        <w:rPr>
          <w:rStyle w:val="FontStyle11"/>
        </w:rPr>
      </w:pPr>
    </w:p>
    <w:p w:rsidR="00875CF3" w:rsidRDefault="00875CF3"/>
    <w:sectPr w:rsidR="00875CF3" w:rsidSect="00273B4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79EF"/>
    <w:rsid w:val="00006B6C"/>
    <w:rsid w:val="000E70D6"/>
    <w:rsid w:val="00273B44"/>
    <w:rsid w:val="0030669B"/>
    <w:rsid w:val="004423F4"/>
    <w:rsid w:val="00641F00"/>
    <w:rsid w:val="00875CF3"/>
    <w:rsid w:val="008F79EF"/>
    <w:rsid w:val="00AB41E4"/>
    <w:rsid w:val="00BE00A5"/>
    <w:rsid w:val="00C51FE9"/>
    <w:rsid w:val="00D95E2F"/>
    <w:rsid w:val="00E30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F79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F79EF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8F7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8F79EF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F79EF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F79EF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8F79E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8F79EF"/>
    <w:pPr>
      <w:widowControl w:val="0"/>
      <w:autoSpaceDE w:val="0"/>
      <w:autoSpaceDN w:val="0"/>
      <w:adjustRightInd w:val="0"/>
      <w:spacing w:after="0" w:line="6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F79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D95E2F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D95E2F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2015-06-25T13:07:00Z</dcterms:created>
  <dcterms:modified xsi:type="dcterms:W3CDTF">2015-07-22T08:27:00Z</dcterms:modified>
</cp:coreProperties>
</file>